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F" w:rsidRDefault="00A158AF">
      <w:pPr>
        <w:pStyle w:val="a5"/>
        <w:spacing w:line="360" w:lineRule="auto"/>
      </w:pPr>
    </w:p>
    <w:p w:rsidR="00A158AF" w:rsidRDefault="00147383">
      <w:pPr>
        <w:pStyle w:val="a5"/>
        <w:spacing w:line="360" w:lineRule="auto"/>
      </w:pPr>
      <w:r>
        <w:t>СПРАВКА</w:t>
      </w:r>
    </w:p>
    <w:p w:rsidR="00A158AF" w:rsidRDefault="00147383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A158AF" w:rsidRDefault="00147383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A158AF" w:rsidRDefault="00147383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за </w:t>
      </w:r>
      <w:r w:rsidR="00BD0622">
        <w:rPr>
          <w:sz w:val="28"/>
        </w:rPr>
        <w:t xml:space="preserve">1 квартал </w:t>
      </w:r>
      <w:r>
        <w:rPr>
          <w:sz w:val="28"/>
        </w:rPr>
        <w:t xml:space="preserve"> 2020года</w:t>
      </w:r>
    </w:p>
    <w:p w:rsidR="00A158AF" w:rsidRDefault="00A158AF">
      <w:pPr>
        <w:spacing w:line="360" w:lineRule="auto"/>
        <w:jc w:val="center"/>
        <w:rPr>
          <w:sz w:val="28"/>
        </w:rPr>
      </w:pPr>
    </w:p>
    <w:p w:rsidR="00A158AF" w:rsidRDefault="00147383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A158AF" w:rsidRDefault="00147383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BD0622">
        <w:rPr>
          <w:sz w:val="28"/>
        </w:rPr>
        <w:t xml:space="preserve">1 квартале </w:t>
      </w:r>
      <w:r>
        <w:rPr>
          <w:sz w:val="28"/>
        </w:rPr>
        <w:t xml:space="preserve"> 2020 года поступило на рассмотрение </w:t>
      </w:r>
      <w:r w:rsidR="00BD0622">
        <w:rPr>
          <w:sz w:val="28"/>
        </w:rPr>
        <w:t>37</w:t>
      </w:r>
      <w:r>
        <w:rPr>
          <w:sz w:val="28"/>
        </w:rPr>
        <w:t xml:space="preserve">обращений граждан, в том числе интернет </w:t>
      </w:r>
      <w:proofErr w:type="gramStart"/>
      <w:r w:rsidR="00804961">
        <w:rPr>
          <w:sz w:val="28"/>
        </w:rPr>
        <w:t>-</w:t>
      </w:r>
      <w:r>
        <w:rPr>
          <w:sz w:val="28"/>
        </w:rPr>
        <w:t>о</w:t>
      </w:r>
      <w:proofErr w:type="gramEnd"/>
      <w:r>
        <w:rPr>
          <w:sz w:val="28"/>
        </w:rPr>
        <w:t>бращени</w:t>
      </w:r>
      <w:r w:rsidR="00804961">
        <w:rPr>
          <w:sz w:val="28"/>
        </w:rPr>
        <w:t>й</w:t>
      </w:r>
      <w:r>
        <w:rPr>
          <w:sz w:val="28"/>
        </w:rPr>
        <w:t xml:space="preserve"> </w:t>
      </w:r>
      <w:r w:rsidR="00804961">
        <w:rPr>
          <w:sz w:val="28"/>
        </w:rPr>
        <w:t>поступило -</w:t>
      </w:r>
      <w:r w:rsidR="00BD0622">
        <w:rPr>
          <w:sz w:val="28"/>
        </w:rPr>
        <w:t>18</w:t>
      </w:r>
      <w:r>
        <w:rPr>
          <w:sz w:val="28"/>
        </w:rPr>
        <w:t xml:space="preserve">,  перенаправлены из УФНС России по </w:t>
      </w:r>
      <w:r w:rsidR="00BD0622">
        <w:rPr>
          <w:sz w:val="28"/>
        </w:rPr>
        <w:t>субъектам -4 обращения</w:t>
      </w:r>
      <w:r>
        <w:rPr>
          <w:sz w:val="28"/>
        </w:rPr>
        <w:t>,</w:t>
      </w:r>
      <w:r w:rsidR="00BD0622">
        <w:rPr>
          <w:sz w:val="28"/>
        </w:rPr>
        <w:t xml:space="preserve"> из МИФНС России по ЦОД поступило -1 обращение, из Администрации  Главы и Правительства Республики Ингушетия поступило -1 обращение, из Следственного Управления по Республике Ингушетия -1 обращение, из  Прокуратуры по   Республики Ингушетия- 1 обращение,</w:t>
      </w:r>
      <w:r>
        <w:rPr>
          <w:sz w:val="28"/>
        </w:rPr>
        <w:t xml:space="preserve"> на бумажном носителе поступило -</w:t>
      </w:r>
      <w:r w:rsidR="00BD0622">
        <w:rPr>
          <w:sz w:val="28"/>
        </w:rPr>
        <w:t>10</w:t>
      </w:r>
      <w:r>
        <w:rPr>
          <w:sz w:val="28"/>
        </w:rPr>
        <w:t xml:space="preserve"> обращени</w:t>
      </w:r>
      <w:r w:rsidR="00BD0622">
        <w:rPr>
          <w:sz w:val="28"/>
        </w:rPr>
        <w:t>й</w:t>
      </w:r>
      <w:r>
        <w:rPr>
          <w:sz w:val="28"/>
        </w:rPr>
        <w:t>.</w:t>
      </w:r>
      <w:r w:rsidR="00804961">
        <w:rPr>
          <w:sz w:val="28"/>
        </w:rPr>
        <w:t xml:space="preserve"> </w:t>
      </w:r>
      <w:r>
        <w:rPr>
          <w:sz w:val="28"/>
        </w:rPr>
        <w:t>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ответы на поступившие обращения  в форме электронного документа направляются  либо на</w:t>
      </w:r>
      <w:r w:rsidR="00804961">
        <w:rPr>
          <w:sz w:val="28"/>
        </w:rPr>
        <w:t xml:space="preserve"> </w:t>
      </w:r>
      <w:r>
        <w:rPr>
          <w:sz w:val="28"/>
        </w:rPr>
        <w:t xml:space="preserve">электронный адрес почты, указанному в обращении, либо в письменной форме по почтовому </w:t>
      </w:r>
      <w:proofErr w:type="gramStart"/>
      <w:r>
        <w:rPr>
          <w:sz w:val="28"/>
        </w:rPr>
        <w:t>адресу</w:t>
      </w:r>
      <w:proofErr w:type="gramEnd"/>
      <w:r>
        <w:rPr>
          <w:sz w:val="28"/>
        </w:rPr>
        <w:t xml:space="preserve"> указанному в обращении.</w:t>
      </w:r>
    </w:p>
    <w:p w:rsidR="00A158AF" w:rsidRDefault="001473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Ответы на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</w:t>
      </w:r>
    </w:p>
    <w:p w:rsidR="00A158AF" w:rsidRDefault="001473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A158AF" w:rsidRDefault="00A158AF">
      <w:pPr>
        <w:spacing w:line="360" w:lineRule="auto"/>
        <w:ind w:firstLine="708"/>
        <w:jc w:val="both"/>
        <w:rPr>
          <w:sz w:val="28"/>
        </w:rPr>
      </w:pPr>
    </w:p>
    <w:p w:rsidR="00A158AF" w:rsidRDefault="00147383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2.Исполнительская дисциплина в отделах аппарата Управления ФНС России по Республике Ингушетия</w:t>
      </w:r>
    </w:p>
    <w:p w:rsidR="00A158AF" w:rsidRDefault="00147383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Обращения граждан, поступившие в</w:t>
      </w:r>
      <w:r w:rsidR="00804961">
        <w:rPr>
          <w:rFonts w:ascii="Times New Roman CYR" w:hAnsi="Times New Roman CYR"/>
          <w:sz w:val="28"/>
        </w:rPr>
        <w:t xml:space="preserve"> </w:t>
      </w:r>
      <w:r w:rsidR="00BD0622">
        <w:rPr>
          <w:rFonts w:ascii="Times New Roman CYR" w:hAnsi="Times New Roman CYR"/>
          <w:sz w:val="28"/>
        </w:rPr>
        <w:t xml:space="preserve">1 квартале 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A158AF" w:rsidRDefault="00A158AF">
      <w:pPr>
        <w:spacing w:line="360" w:lineRule="auto"/>
        <w:rPr>
          <w:rFonts w:ascii="Times New Roman CYR" w:hAnsi="Times New Roman CYR"/>
          <w:sz w:val="28"/>
        </w:rPr>
      </w:pPr>
    </w:p>
    <w:p w:rsidR="00A158AF" w:rsidRDefault="00A158AF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A158AF">
        <w:trPr>
          <w:trHeight w:val="574"/>
        </w:trPr>
        <w:tc>
          <w:tcPr>
            <w:tcW w:w="6344" w:type="dxa"/>
            <w:shd w:val="clear" w:color="auto" w:fill="auto"/>
          </w:tcPr>
          <w:p w:rsidR="00A158AF" w:rsidRDefault="0014738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Контрольный отдел</w:t>
            </w:r>
          </w:p>
        </w:tc>
        <w:tc>
          <w:tcPr>
            <w:tcW w:w="1842" w:type="dxa"/>
            <w:shd w:val="clear" w:color="auto" w:fill="auto"/>
          </w:tcPr>
          <w:p w:rsidR="00A158AF" w:rsidRDefault="00BD0622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A158AF" w:rsidRDefault="00372E42" w:rsidP="00372E4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147383">
              <w:rPr>
                <w:sz w:val="20"/>
              </w:rPr>
              <w:t>%</w:t>
            </w:r>
          </w:p>
        </w:tc>
      </w:tr>
      <w:tr w:rsidR="00A158AF">
        <w:trPr>
          <w:trHeight w:val="574"/>
        </w:trPr>
        <w:tc>
          <w:tcPr>
            <w:tcW w:w="6344" w:type="dxa"/>
            <w:shd w:val="clear" w:color="auto" w:fill="auto"/>
          </w:tcPr>
          <w:p w:rsidR="00A158AF" w:rsidRDefault="0014738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  <w:p w:rsidR="00A158AF" w:rsidRDefault="00A158AF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158AF" w:rsidRDefault="0014738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A158AF" w:rsidRDefault="00372E42">
            <w:r>
              <w:t>8</w:t>
            </w:r>
            <w:r w:rsidR="00147383">
              <w:t>%</w:t>
            </w:r>
          </w:p>
          <w:p w:rsidR="00A158AF" w:rsidRDefault="00A158AF"/>
          <w:p w:rsidR="00A158AF" w:rsidRDefault="00A158AF"/>
        </w:tc>
      </w:tr>
      <w:tr w:rsidR="00A158AF">
        <w:trPr>
          <w:trHeight w:val="574"/>
        </w:trPr>
        <w:tc>
          <w:tcPr>
            <w:tcW w:w="6344" w:type="dxa"/>
            <w:shd w:val="clear" w:color="auto" w:fill="auto"/>
          </w:tcPr>
          <w:p w:rsidR="00A158AF" w:rsidRDefault="0014738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досудебного урегулирования налоговых споров</w:t>
            </w:r>
          </w:p>
          <w:p w:rsidR="00A158AF" w:rsidRDefault="00A158AF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158AF" w:rsidRDefault="00BD0622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A158AF" w:rsidRDefault="00372E42">
            <w:r>
              <w:t>16</w:t>
            </w:r>
            <w:r w:rsidR="00147383">
              <w:t>%</w:t>
            </w:r>
          </w:p>
        </w:tc>
      </w:tr>
      <w:tr w:rsidR="00A158AF">
        <w:trPr>
          <w:trHeight w:val="574"/>
        </w:trPr>
        <w:tc>
          <w:tcPr>
            <w:tcW w:w="6344" w:type="dxa"/>
            <w:shd w:val="clear" w:color="auto" w:fill="auto"/>
          </w:tcPr>
          <w:p w:rsidR="00A158AF" w:rsidRDefault="0014738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</w:p>
        </w:tc>
        <w:tc>
          <w:tcPr>
            <w:tcW w:w="1842" w:type="dxa"/>
            <w:shd w:val="clear" w:color="auto" w:fill="auto"/>
          </w:tcPr>
          <w:p w:rsidR="00A158AF" w:rsidRDefault="00BD0622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A158AF" w:rsidRDefault="00372E42">
            <w:r>
              <w:t>16</w:t>
            </w:r>
            <w:r w:rsidR="00147383">
              <w:t>%</w:t>
            </w:r>
          </w:p>
        </w:tc>
      </w:tr>
      <w:tr w:rsidR="00A158AF">
        <w:trPr>
          <w:trHeight w:val="574"/>
        </w:trPr>
        <w:tc>
          <w:tcPr>
            <w:tcW w:w="6344" w:type="dxa"/>
            <w:shd w:val="clear" w:color="auto" w:fill="auto"/>
          </w:tcPr>
          <w:p w:rsidR="00A158AF" w:rsidRDefault="0014738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налогообложения и камерального контроля</w:t>
            </w:r>
          </w:p>
        </w:tc>
        <w:tc>
          <w:tcPr>
            <w:tcW w:w="1842" w:type="dxa"/>
            <w:shd w:val="clear" w:color="auto" w:fill="auto"/>
          </w:tcPr>
          <w:p w:rsidR="00A158AF" w:rsidRDefault="00BD0622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:rsidR="00A158AF" w:rsidRDefault="00372E42">
            <w:r>
              <w:t>43</w:t>
            </w:r>
            <w:r w:rsidR="00147383">
              <w:t>%</w:t>
            </w:r>
          </w:p>
        </w:tc>
      </w:tr>
      <w:tr w:rsidR="00BD0622">
        <w:trPr>
          <w:trHeight w:val="574"/>
        </w:trPr>
        <w:tc>
          <w:tcPr>
            <w:tcW w:w="6344" w:type="dxa"/>
            <w:shd w:val="clear" w:color="auto" w:fill="auto"/>
          </w:tcPr>
          <w:p w:rsidR="00BD0622" w:rsidRDefault="00BD0622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Контрольно-аналитический отдел</w:t>
            </w:r>
          </w:p>
        </w:tc>
        <w:tc>
          <w:tcPr>
            <w:tcW w:w="1842" w:type="dxa"/>
            <w:shd w:val="clear" w:color="auto" w:fill="auto"/>
          </w:tcPr>
          <w:p w:rsidR="00BD0622" w:rsidRDefault="00BD0622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BD0622" w:rsidRDefault="00372E42">
            <w:r>
              <w:t>3%</w:t>
            </w:r>
          </w:p>
        </w:tc>
      </w:tr>
      <w:tr w:rsidR="00A158AF">
        <w:trPr>
          <w:trHeight w:val="348"/>
        </w:trPr>
        <w:tc>
          <w:tcPr>
            <w:tcW w:w="6344" w:type="dxa"/>
            <w:tcBorders>
              <w:bottom w:val="single" w:sz="4" w:space="0" w:color="000000"/>
            </w:tcBorders>
            <w:shd w:val="clear" w:color="auto" w:fill="auto"/>
          </w:tcPr>
          <w:p w:rsidR="00A158AF" w:rsidRDefault="00147383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A158AF" w:rsidRDefault="00B80582">
            <w:pPr>
              <w:spacing w:line="360" w:lineRule="auto"/>
              <w:jc w:val="center"/>
              <w:rPr>
                <w:rFonts w:ascii="Times New Roman CYR" w:hAnsi="Times New Roman CYR"/>
                <w:sz w:val="28"/>
                <w:highlight w:val="yellow"/>
              </w:rPr>
            </w:pPr>
            <w:r>
              <w:rPr>
                <w:rFonts w:ascii="Times New Roman CYR" w:hAnsi="Times New Roman CYR"/>
                <w:sz w:val="28"/>
              </w:rPr>
              <w:t>37</w:t>
            </w:r>
          </w:p>
        </w:tc>
        <w:tc>
          <w:tcPr>
            <w:tcW w:w="1829" w:type="dxa"/>
            <w:shd w:val="clear" w:color="auto" w:fill="auto"/>
          </w:tcPr>
          <w:p w:rsidR="00A158AF" w:rsidRPr="00372E42" w:rsidRDefault="00372E42">
            <w:r>
              <w:t>100</w:t>
            </w:r>
            <w:r>
              <w:rPr>
                <w:lang w:val="en-US"/>
              </w:rPr>
              <w:t>%</w:t>
            </w:r>
          </w:p>
        </w:tc>
      </w:tr>
    </w:tbl>
    <w:p w:rsidR="00A158AF" w:rsidRDefault="00A158AF">
      <w:pPr>
        <w:spacing w:line="360" w:lineRule="auto"/>
        <w:ind w:firstLine="708"/>
        <w:jc w:val="both"/>
        <w:rPr>
          <w:sz w:val="28"/>
        </w:rPr>
      </w:pPr>
    </w:p>
    <w:p w:rsidR="00A158AF" w:rsidRDefault="00B60F7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Управлении в установленном порядке осуществлялся личный прием граждан, на который в 1 квартале обратилось 8 граждан. Всем обратившимся гражданам уполномоченными должностными лицами Управления даны подробные  разъяснения. </w:t>
      </w:r>
      <w:r w:rsidR="00804961">
        <w:rPr>
          <w:sz w:val="28"/>
        </w:rPr>
        <w:t xml:space="preserve"> </w:t>
      </w:r>
      <w:r w:rsidR="00147383"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A158AF" w:rsidRDefault="00147383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A158AF" w:rsidRDefault="00147383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>
        <w:rPr>
          <w:b/>
          <w:sz w:val="28"/>
        </w:rPr>
        <w:t xml:space="preserve"> Республики  Ингушетия</w:t>
      </w:r>
    </w:p>
    <w:p w:rsidR="00A158AF" w:rsidRDefault="00A158AF">
      <w:pPr>
        <w:rPr>
          <w:b/>
          <w:sz w:val="28"/>
        </w:rPr>
      </w:pPr>
    </w:p>
    <w:p w:rsidR="00A158AF" w:rsidRDefault="00147383">
      <w:pPr>
        <w:rPr>
          <w:b/>
          <w:sz w:val="28"/>
        </w:rPr>
      </w:pPr>
      <w:r>
        <w:rPr>
          <w:sz w:val="28"/>
        </w:rPr>
        <w:t xml:space="preserve">В    </w:t>
      </w:r>
      <w:r w:rsidR="00372E42">
        <w:rPr>
          <w:sz w:val="28"/>
        </w:rPr>
        <w:t xml:space="preserve">1 квартале </w:t>
      </w:r>
      <w:r>
        <w:rPr>
          <w:sz w:val="28"/>
        </w:rPr>
        <w:t xml:space="preserve"> 2020</w:t>
      </w:r>
      <w:r w:rsidR="0097760B">
        <w:rPr>
          <w:sz w:val="28"/>
        </w:rPr>
        <w:t xml:space="preserve"> </w:t>
      </w:r>
      <w:r>
        <w:rPr>
          <w:sz w:val="28"/>
        </w:rPr>
        <w:t>года в</w:t>
      </w:r>
      <w:r w:rsidR="00372E42">
        <w:rPr>
          <w:sz w:val="28"/>
        </w:rPr>
        <w:t xml:space="preserve"> </w:t>
      </w:r>
      <w:r>
        <w:rPr>
          <w:sz w:val="28"/>
        </w:rPr>
        <w:t xml:space="preserve"> Инспекции поступило на рассмотрение </w:t>
      </w:r>
      <w:r w:rsidR="00372E42">
        <w:rPr>
          <w:sz w:val="28"/>
        </w:rPr>
        <w:t>249</w:t>
      </w:r>
      <w:r>
        <w:rPr>
          <w:sz w:val="28"/>
        </w:rPr>
        <w:t xml:space="preserve"> обращений  граждан, на контроль поставлено</w:t>
      </w:r>
      <w:r w:rsidR="00804961">
        <w:rPr>
          <w:sz w:val="28"/>
        </w:rPr>
        <w:t xml:space="preserve"> </w:t>
      </w:r>
      <w:r w:rsidR="00372E42">
        <w:rPr>
          <w:sz w:val="28"/>
        </w:rPr>
        <w:t>249</w:t>
      </w:r>
      <w:r>
        <w:rPr>
          <w:sz w:val="28"/>
        </w:rPr>
        <w:t>.</w:t>
      </w:r>
    </w:p>
    <w:p w:rsidR="00A158AF" w:rsidRDefault="00147383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A158AF" w:rsidRDefault="00147383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A158AF" w:rsidRDefault="00147383">
      <w:pPr>
        <w:jc w:val="center"/>
        <w:rPr>
          <w:b/>
          <w:sz w:val="27"/>
        </w:rPr>
      </w:pPr>
      <w:proofErr w:type="spellStart"/>
      <w:r>
        <w:rPr>
          <w:b/>
          <w:sz w:val="27"/>
        </w:rPr>
        <w:t>c</w:t>
      </w:r>
      <w:proofErr w:type="spellEnd"/>
      <w:r>
        <w:rPr>
          <w:b/>
          <w:sz w:val="27"/>
        </w:rPr>
        <w:t xml:space="preserve"> 0</w:t>
      </w:r>
      <w:r w:rsidR="0097760B">
        <w:rPr>
          <w:b/>
          <w:sz w:val="27"/>
        </w:rPr>
        <w:t>9.01</w:t>
      </w:r>
      <w:r>
        <w:rPr>
          <w:b/>
          <w:sz w:val="27"/>
        </w:rPr>
        <w:t>.2020 по 31.03.2020</w:t>
      </w:r>
    </w:p>
    <w:p w:rsidR="00A158AF" w:rsidRDefault="00147383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A158AF" w:rsidRDefault="00A158AF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A158AF">
        <w:trPr>
          <w:trHeight w:val="276"/>
        </w:trPr>
        <w:tc>
          <w:tcPr>
            <w:tcW w:w="2452" w:type="dxa"/>
            <w:vMerge w:val="restart"/>
            <w:vAlign w:val="center"/>
          </w:tcPr>
          <w:p w:rsidR="00A158AF" w:rsidRDefault="00147383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A158AF" w:rsidRDefault="00147383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A158AF" w:rsidRDefault="00147383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lastRenderedPageBreak/>
              <w:t>обраще-ний</w:t>
            </w:r>
            <w:proofErr w:type="spellEnd"/>
            <w:proofErr w:type="gramEnd"/>
          </w:p>
        </w:tc>
      </w:tr>
      <w:tr w:rsidR="00A158AF">
        <w:trPr>
          <w:trHeight w:val="276"/>
        </w:trPr>
        <w:tc>
          <w:tcPr>
            <w:tcW w:w="2452" w:type="dxa"/>
            <w:vMerge/>
            <w:vAlign w:val="center"/>
          </w:tcPr>
          <w:p w:rsidR="00A158AF" w:rsidRDefault="00A158AF"/>
        </w:tc>
        <w:tc>
          <w:tcPr>
            <w:tcW w:w="6942" w:type="dxa"/>
            <w:vMerge/>
            <w:vAlign w:val="center"/>
          </w:tcPr>
          <w:p w:rsidR="00A158AF" w:rsidRDefault="00A158AF"/>
        </w:tc>
        <w:tc>
          <w:tcPr>
            <w:tcW w:w="851" w:type="dxa"/>
            <w:vMerge/>
            <w:vAlign w:val="center"/>
          </w:tcPr>
          <w:p w:rsidR="00A158AF" w:rsidRDefault="00A158AF"/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</w:tcPr>
          <w:p w:rsidR="00A158AF" w:rsidRDefault="00147383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A158AF" w:rsidRDefault="0014738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158AF" w:rsidRDefault="00147383">
            <w:pPr>
              <w:jc w:val="center"/>
            </w:pPr>
            <w:r>
              <w:t>3</w:t>
            </w: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A158AF" w:rsidRDefault="00147383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A158AF" w:rsidRDefault="0014738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A158AF" w:rsidRDefault="00147383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A158AF"/>
          <w:p w:rsidR="00A158AF" w:rsidRDefault="00147383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lastRenderedPageBreak/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Цены и ценообразование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  <w:rPr>
                <w:b/>
              </w:rPr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Рассмотрение обращения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Переписка прекращена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Отсутствует адресат обращения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14</w:t>
            </w: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Некорректные обращения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00B050"/>
            <w:vAlign w:val="center"/>
          </w:tcPr>
          <w:p w:rsidR="00A158AF" w:rsidRDefault="00147383">
            <w:r>
              <w:lastRenderedPageBreak/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6A6A6"/>
            <w:vAlign w:val="center"/>
          </w:tcPr>
          <w:p w:rsidR="00A158AF" w:rsidRDefault="00147383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FFFF00"/>
            <w:vAlign w:val="center"/>
          </w:tcPr>
          <w:p w:rsidR="00A158AF" w:rsidRDefault="00147383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A158AF" w:rsidRDefault="0014738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Просьбы о трудоустройстве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Вопросы кадрового обеспечения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Задержка выплаты зарплаты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0002.0006.0065.1401</w:t>
            </w:r>
          </w:p>
        </w:tc>
        <w:tc>
          <w:tcPr>
            <w:tcW w:w="6942" w:type="dxa"/>
          </w:tcPr>
          <w:p w:rsidR="00A158AF" w:rsidRDefault="00147383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0002.0006.0065.1402</w:t>
            </w:r>
          </w:p>
        </w:tc>
        <w:tc>
          <w:tcPr>
            <w:tcW w:w="6942" w:type="dxa"/>
          </w:tcPr>
          <w:p w:rsidR="00A158AF" w:rsidRDefault="00147383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0002.0006.0065.1403</w:t>
            </w:r>
          </w:p>
        </w:tc>
        <w:tc>
          <w:tcPr>
            <w:tcW w:w="6942" w:type="dxa"/>
          </w:tcPr>
          <w:p w:rsidR="00A158AF" w:rsidRDefault="00147383">
            <w:r>
              <w:t>Единая база вакансий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0002.0006.0065.1404</w:t>
            </w:r>
          </w:p>
        </w:tc>
        <w:tc>
          <w:tcPr>
            <w:tcW w:w="6942" w:type="dxa"/>
          </w:tcPr>
          <w:p w:rsidR="00A158AF" w:rsidRDefault="00147383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0002.0006.0065.1405</w:t>
            </w:r>
          </w:p>
        </w:tc>
        <w:tc>
          <w:tcPr>
            <w:tcW w:w="6942" w:type="dxa"/>
          </w:tcPr>
          <w:p w:rsidR="00A158AF" w:rsidRDefault="00147383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0002.0006.0065.1406</w:t>
            </w:r>
          </w:p>
        </w:tc>
        <w:tc>
          <w:tcPr>
            <w:tcW w:w="6942" w:type="dxa"/>
          </w:tcPr>
          <w:p w:rsidR="00A158AF" w:rsidRDefault="00147383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0002.0006.0065.1407</w:t>
            </w:r>
          </w:p>
        </w:tc>
        <w:tc>
          <w:tcPr>
            <w:tcW w:w="6942" w:type="dxa"/>
          </w:tcPr>
          <w:p w:rsidR="00A158AF" w:rsidRDefault="00147383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0002.0006.0065.1408</w:t>
            </w:r>
          </w:p>
        </w:tc>
        <w:tc>
          <w:tcPr>
            <w:tcW w:w="6942" w:type="dxa"/>
          </w:tcPr>
          <w:p w:rsidR="00A158AF" w:rsidRDefault="00147383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0002.0006.0065.1409</w:t>
            </w:r>
          </w:p>
        </w:tc>
        <w:tc>
          <w:tcPr>
            <w:tcW w:w="6942" w:type="dxa"/>
          </w:tcPr>
          <w:p w:rsidR="00A158AF" w:rsidRDefault="00147383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lastRenderedPageBreak/>
              <w:t>0002.0006.0065.1410</w:t>
            </w:r>
          </w:p>
        </w:tc>
        <w:tc>
          <w:tcPr>
            <w:tcW w:w="6942" w:type="dxa"/>
          </w:tcPr>
          <w:p w:rsidR="00A158AF" w:rsidRDefault="00147383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0002.0006.0065.1412</w:t>
            </w:r>
          </w:p>
        </w:tc>
        <w:tc>
          <w:tcPr>
            <w:tcW w:w="6942" w:type="dxa"/>
          </w:tcPr>
          <w:p w:rsidR="00A158AF" w:rsidRDefault="00147383">
            <w:r>
              <w:t>Нормирование труда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0002.0006.0065.1413</w:t>
            </w:r>
          </w:p>
        </w:tc>
        <w:tc>
          <w:tcPr>
            <w:tcW w:w="6942" w:type="dxa"/>
          </w:tcPr>
          <w:p w:rsidR="00A158AF" w:rsidRDefault="00147383">
            <w:r>
              <w:t>Начисление заработной платы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0002.0006.0065.1414</w:t>
            </w:r>
          </w:p>
        </w:tc>
        <w:tc>
          <w:tcPr>
            <w:tcW w:w="6942" w:type="dxa"/>
          </w:tcPr>
          <w:p w:rsidR="00A158AF" w:rsidRDefault="00147383">
            <w:r>
              <w:t>Индексация заработной платы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</w:tcPr>
          <w:p w:rsidR="00A158AF" w:rsidRDefault="00147383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A158AF" w:rsidRDefault="00147383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158AF" w:rsidRDefault="00147383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D9D9D9"/>
            <w:vAlign w:val="center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0002.0007.0067.0245</w:t>
            </w:r>
          </w:p>
        </w:tc>
        <w:tc>
          <w:tcPr>
            <w:tcW w:w="6942" w:type="dxa"/>
          </w:tcPr>
          <w:p w:rsidR="00A158AF" w:rsidRDefault="00147383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0002.0007.0067.0257</w:t>
            </w:r>
          </w:p>
        </w:tc>
        <w:tc>
          <w:tcPr>
            <w:tcW w:w="6942" w:type="dxa"/>
          </w:tcPr>
          <w:p w:rsidR="00A158AF" w:rsidRDefault="00147383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0002.0007.0067.0316</w:t>
            </w:r>
          </w:p>
        </w:tc>
        <w:tc>
          <w:tcPr>
            <w:tcW w:w="6942" w:type="dxa"/>
          </w:tcPr>
          <w:p w:rsidR="00A158AF" w:rsidRDefault="00147383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D9D9D9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0002.0007.0072.0260</w:t>
            </w:r>
          </w:p>
        </w:tc>
        <w:tc>
          <w:tcPr>
            <w:tcW w:w="6942" w:type="dxa"/>
          </w:tcPr>
          <w:p w:rsidR="00A158AF" w:rsidRDefault="00147383">
            <w:r>
              <w:t>Оказание финансовой помощи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A158AF" w:rsidRDefault="00147383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A158AF" w:rsidRDefault="00147383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A158AF" w:rsidRDefault="00147383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A158AF" w:rsidRDefault="00147383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FFFF00"/>
            <w:vAlign w:val="center"/>
          </w:tcPr>
          <w:p w:rsidR="00A158AF" w:rsidRDefault="00147383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A158AF" w:rsidRDefault="0014738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A158AF" w:rsidRDefault="00147383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</w:tcPr>
          <w:p w:rsidR="00A158AF" w:rsidRDefault="00147383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Игорный бизнес. Лотереи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8</w:t>
            </w: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A158AF" w:rsidRDefault="008C7B20">
            <w:pPr>
              <w:jc w:val="center"/>
            </w:pPr>
            <w:r>
              <w:t>1</w:t>
            </w:r>
          </w:p>
        </w:tc>
      </w:tr>
      <w:tr w:rsidR="00A158AF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Налоговые преференции</w:t>
            </w:r>
          </w:p>
        </w:tc>
        <w:tc>
          <w:tcPr>
            <w:tcW w:w="851" w:type="dxa"/>
          </w:tcPr>
          <w:p w:rsidR="00A158AF" w:rsidRDefault="008C7B20">
            <w:pPr>
              <w:jc w:val="center"/>
            </w:pPr>
            <w:r>
              <w:t>1</w:t>
            </w:r>
          </w:p>
        </w:tc>
      </w:tr>
      <w:tr w:rsidR="00A158AF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Водный налог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A158AF" w:rsidRDefault="00147383">
            <w:r>
              <w:t>Земельный налог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37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0003.0008.0086.0761</w:t>
            </w:r>
          </w:p>
        </w:tc>
        <w:tc>
          <w:tcPr>
            <w:tcW w:w="6942" w:type="dxa"/>
          </w:tcPr>
          <w:p w:rsidR="00A158AF" w:rsidRDefault="00147383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0003.0008.0086.0762</w:t>
            </w:r>
          </w:p>
        </w:tc>
        <w:tc>
          <w:tcPr>
            <w:tcW w:w="6942" w:type="dxa"/>
          </w:tcPr>
          <w:p w:rsidR="00A158AF" w:rsidRDefault="00147383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rPr>
          <w:trHeight w:val="402"/>
        </w:trPr>
        <w:tc>
          <w:tcPr>
            <w:tcW w:w="2452" w:type="dxa"/>
            <w:vAlign w:val="center"/>
          </w:tcPr>
          <w:p w:rsidR="00A158AF" w:rsidRDefault="00147383">
            <w:r>
              <w:t>0003.0008.0086.0763</w:t>
            </w:r>
          </w:p>
        </w:tc>
        <w:tc>
          <w:tcPr>
            <w:tcW w:w="6942" w:type="dxa"/>
          </w:tcPr>
          <w:p w:rsidR="00A158AF" w:rsidRDefault="00147383">
            <w:r>
              <w:t>Транспортный налог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50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0003.0008.0086.0764</w:t>
            </w:r>
          </w:p>
        </w:tc>
        <w:tc>
          <w:tcPr>
            <w:tcW w:w="6942" w:type="dxa"/>
          </w:tcPr>
          <w:p w:rsidR="00A158AF" w:rsidRDefault="00147383">
            <w:r>
              <w:t>Налог на имущество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44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0003.0008.0086.0765</w:t>
            </w:r>
          </w:p>
        </w:tc>
        <w:tc>
          <w:tcPr>
            <w:tcW w:w="6942" w:type="dxa"/>
          </w:tcPr>
          <w:p w:rsidR="00A158AF" w:rsidRDefault="00147383">
            <w:r>
              <w:t>Налог на доходы физических лиц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8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0003.0008.0086.0766</w:t>
            </w:r>
          </w:p>
        </w:tc>
        <w:tc>
          <w:tcPr>
            <w:tcW w:w="6942" w:type="dxa"/>
          </w:tcPr>
          <w:p w:rsidR="00A158AF" w:rsidRDefault="00147383">
            <w:r>
              <w:t>Налог на прибыль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0003.0008.0086.0767</w:t>
            </w:r>
          </w:p>
        </w:tc>
        <w:tc>
          <w:tcPr>
            <w:tcW w:w="6942" w:type="dxa"/>
          </w:tcPr>
          <w:p w:rsidR="00A158AF" w:rsidRDefault="00147383">
            <w:r>
              <w:t>Госпошлина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0003.0008.0086.0768</w:t>
            </w:r>
          </w:p>
        </w:tc>
        <w:tc>
          <w:tcPr>
            <w:tcW w:w="6942" w:type="dxa"/>
          </w:tcPr>
          <w:p w:rsidR="00A158AF" w:rsidRDefault="00147383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lastRenderedPageBreak/>
              <w:t>0003.0008.0086.0769</w:t>
            </w:r>
          </w:p>
        </w:tc>
        <w:tc>
          <w:tcPr>
            <w:tcW w:w="6942" w:type="dxa"/>
          </w:tcPr>
          <w:p w:rsidR="00A158AF" w:rsidRDefault="00147383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4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0003.0008.0086.0770</w:t>
            </w:r>
          </w:p>
        </w:tc>
        <w:tc>
          <w:tcPr>
            <w:tcW w:w="6942" w:type="dxa"/>
          </w:tcPr>
          <w:p w:rsidR="00A158AF" w:rsidRDefault="00147383">
            <w:r>
              <w:t>Уклонение от налогообложения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  <w:rPr>
                <w:highlight w:val="yellow"/>
              </w:rPr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0003.0008.0086.0771</w:t>
            </w:r>
          </w:p>
        </w:tc>
        <w:tc>
          <w:tcPr>
            <w:tcW w:w="6942" w:type="dxa"/>
          </w:tcPr>
          <w:p w:rsidR="00A158AF" w:rsidRDefault="00147383">
            <w:r>
              <w:t>Применение ККТ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  <w:rPr>
                <w:highlight w:val="yellow"/>
              </w:rPr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0003.0008.0086.0772</w:t>
            </w:r>
          </w:p>
        </w:tc>
        <w:tc>
          <w:tcPr>
            <w:tcW w:w="6942" w:type="dxa"/>
          </w:tcPr>
          <w:p w:rsidR="00A158AF" w:rsidRDefault="00147383">
            <w:r>
              <w:t>Получение и отказ от ИНН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  <w:rPr>
                <w:highlight w:val="yellow"/>
              </w:rPr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0003.0008.0086.0773</w:t>
            </w:r>
          </w:p>
        </w:tc>
        <w:tc>
          <w:tcPr>
            <w:tcW w:w="6942" w:type="dxa"/>
          </w:tcPr>
          <w:p w:rsidR="00A158AF" w:rsidRDefault="00147383">
            <w:r>
              <w:t>Бухгалтерский учет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0003.0008.0086.0774</w:t>
            </w:r>
          </w:p>
        </w:tc>
        <w:tc>
          <w:tcPr>
            <w:tcW w:w="6942" w:type="dxa"/>
          </w:tcPr>
          <w:p w:rsidR="00A158AF" w:rsidRDefault="00147383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0003.0008.0086.0775</w:t>
            </w:r>
          </w:p>
        </w:tc>
        <w:tc>
          <w:tcPr>
            <w:tcW w:w="6942" w:type="dxa"/>
          </w:tcPr>
          <w:p w:rsidR="00A158AF" w:rsidRDefault="00147383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20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0003.0008.0086.0776</w:t>
            </w:r>
          </w:p>
        </w:tc>
        <w:tc>
          <w:tcPr>
            <w:tcW w:w="6942" w:type="dxa"/>
          </w:tcPr>
          <w:p w:rsidR="00A158AF" w:rsidRDefault="00147383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0003.0008.0086.0777</w:t>
            </w:r>
          </w:p>
        </w:tc>
        <w:tc>
          <w:tcPr>
            <w:tcW w:w="6942" w:type="dxa"/>
          </w:tcPr>
          <w:p w:rsidR="00A158AF" w:rsidRDefault="00147383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A158AF" w:rsidRDefault="0097760B">
            <w:pPr>
              <w:jc w:val="center"/>
            </w:pPr>
            <w:r>
              <w:t>61</w:t>
            </w: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0003.0008.0086.1470</w:t>
            </w:r>
          </w:p>
        </w:tc>
        <w:tc>
          <w:tcPr>
            <w:tcW w:w="6942" w:type="dxa"/>
          </w:tcPr>
          <w:p w:rsidR="00A158AF" w:rsidRDefault="00147383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0003.0008.0086.1471</w:t>
            </w:r>
          </w:p>
        </w:tc>
        <w:tc>
          <w:tcPr>
            <w:tcW w:w="6942" w:type="dxa"/>
          </w:tcPr>
          <w:p w:rsidR="00A158AF" w:rsidRDefault="00147383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A158AF" w:rsidRDefault="00147383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0003.0008.0086.0778</w:t>
            </w:r>
          </w:p>
        </w:tc>
        <w:tc>
          <w:tcPr>
            <w:tcW w:w="6942" w:type="dxa"/>
          </w:tcPr>
          <w:p w:rsidR="00A158AF" w:rsidRDefault="00147383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0003.0008.0086.0779</w:t>
            </w:r>
          </w:p>
        </w:tc>
        <w:tc>
          <w:tcPr>
            <w:tcW w:w="6942" w:type="dxa"/>
          </w:tcPr>
          <w:p w:rsidR="00A158AF" w:rsidRDefault="00147383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A158AF" w:rsidRDefault="00701E25">
            <w:pPr>
              <w:jc w:val="center"/>
            </w:pPr>
            <w:r>
              <w:t>1</w:t>
            </w: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0003.0008.0087.0685</w:t>
            </w:r>
          </w:p>
        </w:tc>
        <w:tc>
          <w:tcPr>
            <w:tcW w:w="6942" w:type="dxa"/>
          </w:tcPr>
          <w:p w:rsidR="00A158AF" w:rsidRDefault="00147383">
            <w:r>
              <w:t>Вклады в коммерческие банки</w:t>
            </w:r>
          </w:p>
        </w:tc>
        <w:tc>
          <w:tcPr>
            <w:tcW w:w="851" w:type="dxa"/>
          </w:tcPr>
          <w:p w:rsidR="00A158AF" w:rsidRDefault="00701E25">
            <w:pPr>
              <w:jc w:val="center"/>
            </w:pPr>
            <w:r>
              <w:t xml:space="preserve"> </w:t>
            </w: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A158AF" w:rsidRDefault="00147383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158AF" w:rsidRDefault="00147383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158AF" w:rsidRDefault="00147383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147383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147383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158AF" w:rsidRDefault="00147383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58AF" w:rsidRDefault="00147383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147383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auto"/>
            <w:vAlign w:val="center"/>
          </w:tcPr>
          <w:p w:rsidR="00A158AF" w:rsidRDefault="00147383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A158AF" w:rsidRDefault="00147383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A158AF" w:rsidRDefault="00147383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Лицензирование, квотирование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D9D9D9"/>
            <w:vAlign w:val="center"/>
          </w:tcPr>
          <w:p w:rsidR="00A158AF" w:rsidRDefault="00147383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Таможенные пошлины и налоги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D9D9D9"/>
            <w:vAlign w:val="center"/>
          </w:tcPr>
          <w:p w:rsidR="00A158AF" w:rsidRDefault="00147383">
            <w:r>
              <w:lastRenderedPageBreak/>
              <w:t>0003.0011.0122.0000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A158AF" w:rsidRDefault="00147383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D9D9D9"/>
            <w:vAlign w:val="center"/>
          </w:tcPr>
          <w:p w:rsidR="00A158AF" w:rsidRDefault="00147383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D9D9D9"/>
            <w:vAlign w:val="center"/>
          </w:tcPr>
          <w:p w:rsidR="00A158AF" w:rsidRDefault="00147383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FFFF00"/>
            <w:vAlign w:val="center"/>
          </w:tcPr>
          <w:p w:rsidR="00A158AF" w:rsidRDefault="00147383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A158AF" w:rsidRDefault="0014738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  <w:vAlign w:val="center"/>
          </w:tcPr>
          <w:p w:rsidR="00A158AF" w:rsidRDefault="00147383">
            <w:pPr>
              <w:pStyle w:val="af1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A158AF" w:rsidRDefault="00147383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Борьба с коррупцией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A158AF" w:rsidRDefault="00147383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0004.0016.0162.0470</w:t>
            </w:r>
          </w:p>
        </w:tc>
        <w:tc>
          <w:tcPr>
            <w:tcW w:w="6942" w:type="dxa"/>
          </w:tcPr>
          <w:p w:rsidR="00A158AF" w:rsidRDefault="00147383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vAlign w:val="center"/>
          </w:tcPr>
          <w:p w:rsidR="00A158AF" w:rsidRDefault="00147383">
            <w:r>
              <w:t>0004.0016.0162.0698</w:t>
            </w:r>
          </w:p>
        </w:tc>
        <w:tc>
          <w:tcPr>
            <w:tcW w:w="6942" w:type="dxa"/>
          </w:tcPr>
          <w:p w:rsidR="00A158AF" w:rsidRDefault="00147383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</w:tcPr>
          <w:p w:rsidR="00A158AF" w:rsidRDefault="00147383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A158AF" w:rsidRDefault="00147383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BFBFBF"/>
          </w:tcPr>
          <w:p w:rsidR="00A158AF" w:rsidRDefault="00147383">
            <w:r>
              <w:t>0004.0018.0171.0000</w:t>
            </w:r>
          </w:p>
        </w:tc>
        <w:tc>
          <w:tcPr>
            <w:tcW w:w="6942" w:type="dxa"/>
          </w:tcPr>
          <w:p w:rsidR="00A158AF" w:rsidRDefault="00147383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0004.0018.0171.0540</w:t>
            </w:r>
          </w:p>
        </w:tc>
        <w:tc>
          <w:tcPr>
            <w:tcW w:w="6942" w:type="dxa"/>
          </w:tcPr>
          <w:p w:rsidR="00A158AF" w:rsidRDefault="00147383">
            <w:r>
              <w:t>Обжалование судебных решений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0004.0018.0171.0541</w:t>
            </w:r>
          </w:p>
        </w:tc>
        <w:tc>
          <w:tcPr>
            <w:tcW w:w="6942" w:type="dxa"/>
          </w:tcPr>
          <w:p w:rsidR="00A158AF" w:rsidRDefault="00147383">
            <w:r>
              <w:t>Неисполнение судебных решений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0004.0018.0171.0542</w:t>
            </w:r>
          </w:p>
        </w:tc>
        <w:tc>
          <w:tcPr>
            <w:tcW w:w="6942" w:type="dxa"/>
          </w:tcPr>
          <w:p w:rsidR="00A158AF" w:rsidRDefault="00147383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</w:tcPr>
          <w:p w:rsidR="00A158AF" w:rsidRDefault="00147383">
            <w:r>
              <w:t>0004.0018.0171.0549</w:t>
            </w:r>
          </w:p>
        </w:tc>
        <w:tc>
          <w:tcPr>
            <w:tcW w:w="6942" w:type="dxa"/>
          </w:tcPr>
          <w:p w:rsidR="00A158AF" w:rsidRDefault="00147383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FFFF00"/>
            <w:vAlign w:val="center"/>
          </w:tcPr>
          <w:p w:rsidR="00A158AF" w:rsidRDefault="00147383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A158AF" w:rsidRDefault="00147383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shd w:val="clear" w:color="auto" w:fill="92D050"/>
            <w:vAlign w:val="center"/>
          </w:tcPr>
          <w:p w:rsidR="00A158AF" w:rsidRDefault="00147383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A158AF" w:rsidRDefault="00147383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A158AF" w:rsidRDefault="00147383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A158AF" w:rsidRDefault="00147383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147383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147383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158AF" w:rsidRDefault="00147383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58AF" w:rsidRDefault="00147383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A158AF" w:rsidRDefault="00A158AF">
            <w:pPr>
              <w:jc w:val="center"/>
            </w:pPr>
          </w:p>
        </w:tc>
      </w:tr>
      <w:tr w:rsidR="00A158AF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A158AF" w:rsidRDefault="00A158AF"/>
          <w:p w:rsidR="00A158AF" w:rsidRDefault="00147383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A158AF" w:rsidRDefault="00147383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A158AF" w:rsidRDefault="00A158AF">
            <w:pPr>
              <w:jc w:val="center"/>
            </w:pPr>
          </w:p>
        </w:tc>
      </w:tr>
      <w:tr w:rsidR="00A158AF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8AF" w:rsidRDefault="00A158AF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8AF" w:rsidRDefault="00147383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158AF" w:rsidRDefault="0097760B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</w:tr>
      <w:tr w:rsidR="00A158AF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58AF" w:rsidRDefault="00A158AF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A158AF" w:rsidRDefault="00A158A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A158AF" w:rsidRDefault="00A158AF">
            <w:pPr>
              <w:jc w:val="center"/>
              <w:rPr>
                <w:b/>
              </w:rPr>
            </w:pPr>
          </w:p>
        </w:tc>
      </w:tr>
    </w:tbl>
    <w:p w:rsidR="0097760B" w:rsidRDefault="0097760B">
      <w:pPr>
        <w:rPr>
          <w:sz w:val="20"/>
        </w:rPr>
      </w:pPr>
    </w:p>
    <w:p w:rsidR="00A158AF" w:rsidRDefault="00147383">
      <w:pPr>
        <w:rPr>
          <w:sz w:val="20"/>
        </w:rPr>
      </w:pPr>
      <w:r>
        <w:rPr>
          <w:sz w:val="20"/>
        </w:rPr>
        <w:t>Исполнитель:</w:t>
      </w:r>
    </w:p>
    <w:p w:rsidR="00A158AF" w:rsidRDefault="00147383">
      <w:pPr>
        <w:rPr>
          <w:sz w:val="20"/>
        </w:rPr>
      </w:pPr>
      <w:r>
        <w:rPr>
          <w:sz w:val="20"/>
        </w:rPr>
        <w:t>старший специалист 1-разряда</w:t>
      </w:r>
    </w:p>
    <w:p w:rsidR="00A158AF" w:rsidRDefault="00147383">
      <w:pPr>
        <w:rPr>
          <w:sz w:val="20"/>
        </w:rPr>
      </w:pPr>
      <w:r>
        <w:rPr>
          <w:sz w:val="20"/>
        </w:rPr>
        <w:t>отдела обеспечения</w:t>
      </w:r>
    </w:p>
    <w:p w:rsidR="00A158AF" w:rsidRDefault="00147383">
      <w:pPr>
        <w:rPr>
          <w:sz w:val="20"/>
        </w:rPr>
      </w:pPr>
      <w:r>
        <w:rPr>
          <w:sz w:val="20"/>
        </w:rPr>
        <w:t>Бекова А.В.</w:t>
      </w:r>
    </w:p>
    <w:p w:rsidR="00A158AF" w:rsidRDefault="00147383">
      <w:pPr>
        <w:rPr>
          <w:sz w:val="20"/>
        </w:rPr>
      </w:pPr>
      <w:r>
        <w:rPr>
          <w:sz w:val="20"/>
        </w:rPr>
        <w:t>8(06)11-08</w:t>
      </w:r>
    </w:p>
    <w:p w:rsidR="00A158AF" w:rsidRDefault="00A158AF">
      <w:pPr>
        <w:spacing w:line="360" w:lineRule="auto"/>
        <w:ind w:firstLine="708"/>
        <w:jc w:val="both"/>
        <w:rPr>
          <w:sz w:val="28"/>
        </w:rPr>
      </w:pPr>
    </w:p>
    <w:p w:rsidR="00A158AF" w:rsidRDefault="00A158AF">
      <w:pPr>
        <w:jc w:val="center"/>
        <w:rPr>
          <w:sz w:val="27"/>
        </w:rPr>
      </w:pPr>
    </w:p>
    <w:p w:rsidR="00A158AF" w:rsidRDefault="00A158AF">
      <w:pPr>
        <w:jc w:val="center"/>
        <w:rPr>
          <w:sz w:val="27"/>
        </w:rPr>
      </w:pPr>
    </w:p>
    <w:sectPr w:rsidR="00A158AF" w:rsidSect="00A158AF">
      <w:headerReference w:type="default" r:id="rId7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42" w:rsidRDefault="00372E42" w:rsidP="00A158AF">
      <w:r>
        <w:separator/>
      </w:r>
    </w:p>
  </w:endnote>
  <w:endnote w:type="continuationSeparator" w:id="1">
    <w:p w:rsidR="00372E42" w:rsidRDefault="00372E42" w:rsidP="00A1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42" w:rsidRDefault="00372E42" w:rsidP="00A158AF">
      <w:r>
        <w:separator/>
      </w:r>
    </w:p>
  </w:footnote>
  <w:footnote w:type="continuationSeparator" w:id="1">
    <w:p w:rsidR="00372E42" w:rsidRDefault="00372E42" w:rsidP="00A15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42" w:rsidRDefault="008B2295">
    <w:pPr>
      <w:framePr w:wrap="around" w:vAnchor="text" w:hAnchor="margin" w:xAlign="center" w:y="1"/>
    </w:pPr>
    <w:r>
      <w:rPr>
        <w:rStyle w:val="ae"/>
        <w:sz w:val="22"/>
      </w:rPr>
      <w:fldChar w:fldCharType="begin"/>
    </w:r>
    <w:r w:rsidR="00372E42">
      <w:rPr>
        <w:rStyle w:val="ae"/>
        <w:sz w:val="22"/>
      </w:rPr>
      <w:instrText xml:space="preserve">PAGE </w:instrText>
    </w:r>
    <w:r>
      <w:rPr>
        <w:rStyle w:val="ae"/>
        <w:sz w:val="22"/>
      </w:rPr>
      <w:fldChar w:fldCharType="separate"/>
    </w:r>
    <w:r w:rsidR="00B60F7E">
      <w:rPr>
        <w:rStyle w:val="ae"/>
        <w:noProof/>
        <w:sz w:val="22"/>
      </w:rPr>
      <w:t>2</w:t>
    </w:r>
    <w:r>
      <w:rPr>
        <w:rStyle w:val="ae"/>
        <w:sz w:val="22"/>
      </w:rPr>
      <w:fldChar w:fldCharType="end"/>
    </w:r>
  </w:p>
  <w:p w:rsidR="00372E42" w:rsidRDefault="00372E42">
    <w:pPr>
      <w:pStyle w:val="af1"/>
      <w:ind w:right="360"/>
    </w:pPr>
  </w:p>
  <w:p w:rsidR="00372E42" w:rsidRDefault="00372E42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6E83"/>
    <w:multiLevelType w:val="multilevel"/>
    <w:tmpl w:val="C19E8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AF"/>
    <w:rsid w:val="00147383"/>
    <w:rsid w:val="002B2C87"/>
    <w:rsid w:val="00372E42"/>
    <w:rsid w:val="00676747"/>
    <w:rsid w:val="00701E25"/>
    <w:rsid w:val="00804961"/>
    <w:rsid w:val="008B2295"/>
    <w:rsid w:val="008C7B20"/>
    <w:rsid w:val="0097760B"/>
    <w:rsid w:val="00A158AF"/>
    <w:rsid w:val="00B60F7E"/>
    <w:rsid w:val="00B80582"/>
    <w:rsid w:val="00B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158AF"/>
    <w:rPr>
      <w:sz w:val="24"/>
    </w:rPr>
  </w:style>
  <w:style w:type="paragraph" w:styleId="10">
    <w:name w:val="heading 1"/>
    <w:next w:val="a"/>
    <w:link w:val="11"/>
    <w:uiPriority w:val="9"/>
    <w:qFormat/>
    <w:rsid w:val="00A158A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158A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158A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158A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158AF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A158A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158AF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158AF"/>
    <w:rPr>
      <w:sz w:val="24"/>
    </w:rPr>
  </w:style>
  <w:style w:type="paragraph" w:styleId="21">
    <w:name w:val="toc 2"/>
    <w:next w:val="a"/>
    <w:link w:val="22"/>
    <w:uiPriority w:val="39"/>
    <w:rsid w:val="00A158AF"/>
    <w:pPr>
      <w:ind w:left="200"/>
    </w:pPr>
  </w:style>
  <w:style w:type="character" w:customStyle="1" w:styleId="22">
    <w:name w:val="Оглавление 2 Знак"/>
    <w:link w:val="21"/>
    <w:rsid w:val="00A158AF"/>
  </w:style>
  <w:style w:type="paragraph" w:styleId="41">
    <w:name w:val="toc 4"/>
    <w:next w:val="a"/>
    <w:link w:val="42"/>
    <w:uiPriority w:val="39"/>
    <w:rsid w:val="00A158AF"/>
    <w:pPr>
      <w:ind w:left="600"/>
    </w:pPr>
  </w:style>
  <w:style w:type="character" w:customStyle="1" w:styleId="42">
    <w:name w:val="Оглавление 4 Знак"/>
    <w:link w:val="41"/>
    <w:rsid w:val="00A158AF"/>
  </w:style>
  <w:style w:type="character" w:customStyle="1" w:styleId="70">
    <w:name w:val="Заголовок 7 Знак"/>
    <w:basedOn w:val="1"/>
    <w:link w:val="7"/>
    <w:rsid w:val="00A158AF"/>
    <w:rPr>
      <w:i/>
      <w:sz w:val="26"/>
    </w:rPr>
  </w:style>
  <w:style w:type="paragraph" w:styleId="a3">
    <w:name w:val="footer"/>
    <w:basedOn w:val="a"/>
    <w:link w:val="a4"/>
    <w:rsid w:val="00A158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A158AF"/>
  </w:style>
  <w:style w:type="paragraph" w:styleId="61">
    <w:name w:val="toc 6"/>
    <w:next w:val="a"/>
    <w:link w:val="62"/>
    <w:uiPriority w:val="39"/>
    <w:rsid w:val="00A158AF"/>
    <w:pPr>
      <w:ind w:left="1000"/>
    </w:pPr>
  </w:style>
  <w:style w:type="character" w:customStyle="1" w:styleId="62">
    <w:name w:val="Оглавление 6 Знак"/>
    <w:link w:val="61"/>
    <w:rsid w:val="00A158AF"/>
  </w:style>
  <w:style w:type="paragraph" w:styleId="71">
    <w:name w:val="toc 7"/>
    <w:next w:val="a"/>
    <w:link w:val="72"/>
    <w:uiPriority w:val="39"/>
    <w:rsid w:val="00A158AF"/>
    <w:pPr>
      <w:ind w:left="1200"/>
    </w:pPr>
  </w:style>
  <w:style w:type="character" w:customStyle="1" w:styleId="72">
    <w:name w:val="Оглавление 7 Знак"/>
    <w:link w:val="71"/>
    <w:rsid w:val="00A158AF"/>
  </w:style>
  <w:style w:type="paragraph" w:customStyle="1" w:styleId="ConsPlusNonformat">
    <w:name w:val="ConsPlusNonformat"/>
    <w:link w:val="ConsPlusNonformat1"/>
    <w:rsid w:val="00A158AF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A158AF"/>
    <w:rPr>
      <w:rFonts w:ascii="Courier New" w:hAnsi="Courier New"/>
    </w:rPr>
  </w:style>
  <w:style w:type="character" w:customStyle="1" w:styleId="30">
    <w:name w:val="Заголовок 3 Знак"/>
    <w:link w:val="3"/>
    <w:rsid w:val="00A158AF"/>
    <w:rPr>
      <w:rFonts w:ascii="XO Thames" w:hAnsi="XO Thames"/>
      <w:b/>
      <w:i/>
      <w:color w:val="000000"/>
    </w:rPr>
  </w:style>
  <w:style w:type="paragraph" w:styleId="a5">
    <w:name w:val="caption"/>
    <w:basedOn w:val="a"/>
    <w:next w:val="a"/>
    <w:link w:val="a6"/>
    <w:rsid w:val="00A158AF"/>
    <w:pPr>
      <w:jc w:val="center"/>
    </w:pPr>
    <w:rPr>
      <w:b/>
      <w:sz w:val="28"/>
    </w:rPr>
  </w:style>
  <w:style w:type="character" w:customStyle="1" w:styleId="a6">
    <w:name w:val="Название объекта Знак"/>
    <w:basedOn w:val="1"/>
    <w:link w:val="a5"/>
    <w:rsid w:val="00A158AF"/>
    <w:rPr>
      <w:b/>
      <w:sz w:val="28"/>
    </w:rPr>
  </w:style>
  <w:style w:type="paragraph" w:customStyle="1" w:styleId="12">
    <w:name w:val="Знак1"/>
    <w:basedOn w:val="a"/>
    <w:link w:val="110"/>
    <w:rsid w:val="00A158AF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2"/>
    <w:rsid w:val="00A158AF"/>
    <w:rPr>
      <w:sz w:val="28"/>
    </w:rPr>
  </w:style>
  <w:style w:type="paragraph" w:customStyle="1" w:styleId="13">
    <w:name w:val="1 Знак Знак Знак Знак Знак Знак Знак"/>
    <w:basedOn w:val="a"/>
    <w:link w:val="111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">
    <w:name w:val="1 Знак Знак Знак Знак Знак Знак Знак1"/>
    <w:basedOn w:val="1"/>
    <w:link w:val="13"/>
    <w:rsid w:val="00A158AF"/>
    <w:rPr>
      <w:rFonts w:ascii="Verdana" w:hAnsi="Verdana"/>
      <w:sz w:val="20"/>
    </w:rPr>
  </w:style>
  <w:style w:type="paragraph" w:customStyle="1" w:styleId="14">
    <w:name w:val="1 Знак Знак Знак"/>
    <w:basedOn w:val="a"/>
    <w:link w:val="112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">
    <w:name w:val="1 Знак Знак Знак1"/>
    <w:basedOn w:val="1"/>
    <w:link w:val="14"/>
    <w:rsid w:val="00A158AF"/>
    <w:rPr>
      <w:rFonts w:ascii="Verdana" w:hAnsi="Verdana"/>
      <w:sz w:val="20"/>
    </w:rPr>
  </w:style>
  <w:style w:type="paragraph" w:styleId="31">
    <w:name w:val="toc 3"/>
    <w:next w:val="a"/>
    <w:link w:val="32"/>
    <w:uiPriority w:val="39"/>
    <w:rsid w:val="00A158AF"/>
    <w:pPr>
      <w:ind w:left="400"/>
    </w:pPr>
  </w:style>
  <w:style w:type="character" w:customStyle="1" w:styleId="32">
    <w:name w:val="Оглавление 3 Знак"/>
    <w:link w:val="31"/>
    <w:rsid w:val="00A158AF"/>
  </w:style>
  <w:style w:type="paragraph" w:customStyle="1" w:styleId="a7">
    <w:name w:val="Знак"/>
    <w:basedOn w:val="a"/>
    <w:link w:val="23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3">
    <w:name w:val="Знак2"/>
    <w:basedOn w:val="1"/>
    <w:link w:val="a7"/>
    <w:rsid w:val="00A158AF"/>
    <w:rPr>
      <w:rFonts w:ascii="Verdana" w:hAnsi="Verdana"/>
      <w:sz w:val="20"/>
    </w:rPr>
  </w:style>
  <w:style w:type="paragraph" w:styleId="a8">
    <w:name w:val="Balloon Text"/>
    <w:basedOn w:val="a"/>
    <w:link w:val="a9"/>
    <w:rsid w:val="00A158A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158AF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sid w:val="00A158AF"/>
    <w:rPr>
      <w:sz w:val="28"/>
    </w:rPr>
  </w:style>
  <w:style w:type="paragraph" w:customStyle="1" w:styleId="15">
    <w:name w:val="1 Знак"/>
    <w:basedOn w:val="a"/>
    <w:link w:val="113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1"/>
    <w:basedOn w:val="1"/>
    <w:link w:val="15"/>
    <w:rsid w:val="00A158AF"/>
    <w:rPr>
      <w:rFonts w:ascii="Verdana" w:hAnsi="Verdana"/>
      <w:sz w:val="20"/>
    </w:rPr>
  </w:style>
  <w:style w:type="character" w:customStyle="1" w:styleId="11">
    <w:name w:val="Заголовок 1 Знак"/>
    <w:link w:val="10"/>
    <w:rsid w:val="00A158AF"/>
    <w:rPr>
      <w:rFonts w:ascii="XO Thames" w:hAnsi="XO Thames"/>
      <w:b/>
      <w:sz w:val="32"/>
    </w:rPr>
  </w:style>
  <w:style w:type="paragraph" w:customStyle="1" w:styleId="16">
    <w:name w:val="Гиперссылка1"/>
    <w:link w:val="aa"/>
    <w:rsid w:val="00A158AF"/>
    <w:rPr>
      <w:color w:val="0000FF"/>
      <w:u w:val="single"/>
    </w:rPr>
  </w:style>
  <w:style w:type="character" w:styleId="aa">
    <w:name w:val="Hyperlink"/>
    <w:link w:val="16"/>
    <w:rsid w:val="00A158AF"/>
    <w:rPr>
      <w:color w:val="0000FF"/>
      <w:u w:val="single"/>
    </w:rPr>
  </w:style>
  <w:style w:type="paragraph" w:customStyle="1" w:styleId="Footnote">
    <w:name w:val="Footnote"/>
    <w:link w:val="Footnote1"/>
    <w:rsid w:val="00A158AF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A158AF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A158AF"/>
    <w:rPr>
      <w:rFonts w:ascii="XO Thames" w:hAnsi="XO Thames"/>
      <w:b/>
    </w:rPr>
  </w:style>
  <w:style w:type="character" w:customStyle="1" w:styleId="18">
    <w:name w:val="Оглавление 1 Знак"/>
    <w:link w:val="17"/>
    <w:rsid w:val="00A158AF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158AF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A158A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158AF"/>
    <w:pPr>
      <w:ind w:left="1600"/>
    </w:pPr>
  </w:style>
  <w:style w:type="character" w:customStyle="1" w:styleId="90">
    <w:name w:val="Оглавление 9 Знак"/>
    <w:link w:val="9"/>
    <w:rsid w:val="00A158AF"/>
  </w:style>
  <w:style w:type="paragraph" w:customStyle="1" w:styleId="19">
    <w:name w:val="Знак Знак Знак Знак Знак Знак1 Знак"/>
    <w:basedOn w:val="a"/>
    <w:link w:val="114"/>
    <w:rsid w:val="00A158AF"/>
    <w:pPr>
      <w:spacing w:after="160" w:line="240" w:lineRule="exact"/>
    </w:pPr>
    <w:rPr>
      <w:sz w:val="28"/>
    </w:rPr>
  </w:style>
  <w:style w:type="character" w:customStyle="1" w:styleId="114">
    <w:name w:val="Знак Знак Знак Знак Знак Знак1 Знак1"/>
    <w:basedOn w:val="1"/>
    <w:link w:val="19"/>
    <w:rsid w:val="00A158AF"/>
    <w:rPr>
      <w:sz w:val="28"/>
    </w:rPr>
  </w:style>
  <w:style w:type="paragraph" w:styleId="8">
    <w:name w:val="toc 8"/>
    <w:next w:val="a"/>
    <w:link w:val="80"/>
    <w:uiPriority w:val="39"/>
    <w:rsid w:val="00A158AF"/>
    <w:pPr>
      <w:ind w:left="1400"/>
    </w:pPr>
  </w:style>
  <w:style w:type="character" w:customStyle="1" w:styleId="80">
    <w:name w:val="Оглавление 8 Знак"/>
    <w:link w:val="8"/>
    <w:rsid w:val="00A158AF"/>
  </w:style>
  <w:style w:type="paragraph" w:styleId="ab">
    <w:name w:val="Body Text"/>
    <w:basedOn w:val="a"/>
    <w:link w:val="ac"/>
    <w:rsid w:val="00A158AF"/>
    <w:pPr>
      <w:spacing w:before="30" w:after="30"/>
      <w:ind w:left="7079" w:firstLine="709"/>
    </w:pPr>
    <w:rPr>
      <w:b/>
      <w:sz w:val="26"/>
    </w:rPr>
  </w:style>
  <w:style w:type="character" w:customStyle="1" w:styleId="ac">
    <w:name w:val="Основной текст Знак"/>
    <w:basedOn w:val="1"/>
    <w:link w:val="ab"/>
    <w:rsid w:val="00A158AF"/>
    <w:rPr>
      <w:b/>
      <w:sz w:val="26"/>
    </w:rPr>
  </w:style>
  <w:style w:type="paragraph" w:customStyle="1" w:styleId="ad">
    <w:name w:val="Знак Знак Знак Знак Знак Знак Знак Знак Знак"/>
    <w:basedOn w:val="a"/>
    <w:link w:val="1a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a">
    <w:name w:val="Знак Знак Знак Знак Знак Знак Знак Знак Знак1"/>
    <w:basedOn w:val="1"/>
    <w:link w:val="ad"/>
    <w:rsid w:val="00A158AF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rsid w:val="00A158AF"/>
    <w:pPr>
      <w:ind w:left="800"/>
    </w:pPr>
  </w:style>
  <w:style w:type="character" w:customStyle="1" w:styleId="52">
    <w:name w:val="Оглавление 5 Знак"/>
    <w:link w:val="51"/>
    <w:rsid w:val="00A158AF"/>
  </w:style>
  <w:style w:type="paragraph" w:customStyle="1" w:styleId="1b">
    <w:name w:val="Номер страницы1"/>
    <w:basedOn w:val="1c"/>
    <w:link w:val="ae"/>
    <w:rsid w:val="00A158AF"/>
  </w:style>
  <w:style w:type="character" w:styleId="ae">
    <w:name w:val="page number"/>
    <w:basedOn w:val="a0"/>
    <w:link w:val="1b"/>
    <w:rsid w:val="00A158AF"/>
  </w:style>
  <w:style w:type="paragraph" w:customStyle="1" w:styleId="1d">
    <w:name w:val="1 Знак Знак Знак Знак Знак Знак"/>
    <w:basedOn w:val="a"/>
    <w:link w:val="115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d"/>
    <w:rsid w:val="00A158AF"/>
    <w:rPr>
      <w:rFonts w:ascii="Verdana" w:hAnsi="Verdana"/>
      <w:sz w:val="20"/>
    </w:rPr>
  </w:style>
  <w:style w:type="paragraph" w:customStyle="1" w:styleId="116">
    <w:name w:val="1 Знак Знак Знак Знак Знак Знак Знак Знак Знак1 Знак"/>
    <w:basedOn w:val="a"/>
    <w:link w:val="1120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6"/>
    <w:rsid w:val="00A158AF"/>
    <w:rPr>
      <w:rFonts w:ascii="Verdana" w:hAnsi="Verdana"/>
      <w:sz w:val="20"/>
    </w:rPr>
  </w:style>
  <w:style w:type="paragraph" w:styleId="af">
    <w:name w:val="Body Text Indent"/>
    <w:basedOn w:val="a"/>
    <w:link w:val="af0"/>
    <w:rsid w:val="00A158AF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sid w:val="00A158AF"/>
    <w:rPr>
      <w:sz w:val="28"/>
    </w:rPr>
  </w:style>
  <w:style w:type="paragraph" w:styleId="af1">
    <w:name w:val="header"/>
    <w:basedOn w:val="a"/>
    <w:link w:val="af2"/>
    <w:rsid w:val="00A158AF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"/>
    <w:link w:val="af1"/>
    <w:rsid w:val="00A158AF"/>
  </w:style>
  <w:style w:type="paragraph" w:styleId="af3">
    <w:name w:val="Subtitle"/>
    <w:next w:val="a"/>
    <w:link w:val="af4"/>
    <w:uiPriority w:val="11"/>
    <w:qFormat/>
    <w:rsid w:val="00A158AF"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sid w:val="00A158AF"/>
    <w:rPr>
      <w:rFonts w:ascii="XO Thames" w:hAnsi="XO Thames"/>
      <w:i/>
      <w:color w:val="616161"/>
      <w:sz w:val="24"/>
    </w:rPr>
  </w:style>
  <w:style w:type="paragraph" w:customStyle="1" w:styleId="1c">
    <w:name w:val="Основной шрифт абзаца1"/>
    <w:link w:val="toc10"/>
    <w:rsid w:val="00A158AF"/>
  </w:style>
  <w:style w:type="paragraph" w:customStyle="1" w:styleId="toc10">
    <w:name w:val="toc 10"/>
    <w:next w:val="a"/>
    <w:link w:val="toc101"/>
    <w:uiPriority w:val="39"/>
    <w:rsid w:val="00A158AF"/>
    <w:pPr>
      <w:ind w:left="1800"/>
    </w:pPr>
  </w:style>
  <w:style w:type="character" w:customStyle="1" w:styleId="toc101">
    <w:name w:val="toc 101"/>
    <w:link w:val="toc10"/>
    <w:rsid w:val="00A158AF"/>
  </w:style>
  <w:style w:type="paragraph" w:styleId="af5">
    <w:name w:val="Title"/>
    <w:basedOn w:val="a"/>
    <w:link w:val="af6"/>
    <w:uiPriority w:val="10"/>
    <w:qFormat/>
    <w:rsid w:val="00A158AF"/>
    <w:pPr>
      <w:ind w:right="-908" w:hanging="1134"/>
      <w:jc w:val="center"/>
    </w:pPr>
    <w:rPr>
      <w:b/>
      <w:sz w:val="36"/>
    </w:rPr>
  </w:style>
  <w:style w:type="character" w:customStyle="1" w:styleId="af6">
    <w:name w:val="Название Знак"/>
    <w:basedOn w:val="1"/>
    <w:link w:val="af5"/>
    <w:rsid w:val="00A158AF"/>
    <w:rPr>
      <w:b/>
      <w:sz w:val="36"/>
    </w:rPr>
  </w:style>
  <w:style w:type="character" w:customStyle="1" w:styleId="40">
    <w:name w:val="Заголовок 4 Знак"/>
    <w:link w:val="4"/>
    <w:rsid w:val="00A158AF"/>
    <w:rPr>
      <w:rFonts w:ascii="XO Thames" w:hAnsi="XO Thames"/>
      <w:b/>
      <w:color w:val="595959"/>
      <w:sz w:val="26"/>
    </w:rPr>
  </w:style>
  <w:style w:type="paragraph" w:customStyle="1" w:styleId="1e">
    <w:name w:val="1 Знак Знак Знак Знак Знак Знак Знак Знак Знак"/>
    <w:basedOn w:val="a"/>
    <w:link w:val="117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 Знак Знак1"/>
    <w:basedOn w:val="1"/>
    <w:link w:val="1e"/>
    <w:rsid w:val="00A158AF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A158AF"/>
    <w:rPr>
      <w:rFonts w:ascii="XO Thames" w:hAnsi="XO Thames"/>
      <w:b/>
      <w:color w:val="00A0FF"/>
      <w:sz w:val="26"/>
    </w:rPr>
  </w:style>
  <w:style w:type="paragraph" w:customStyle="1" w:styleId="1110">
    <w:name w:val="1 Знак Знак Знак Знак Знак Знак Знак Знак Знак1 Знак1"/>
    <w:basedOn w:val="a"/>
    <w:link w:val="1111"/>
    <w:rsid w:val="00A158AF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0"/>
    <w:rsid w:val="00A158AF"/>
    <w:rPr>
      <w:rFonts w:ascii="Verdana" w:hAnsi="Verdana"/>
      <w:sz w:val="20"/>
    </w:rPr>
  </w:style>
  <w:style w:type="paragraph" w:styleId="24">
    <w:name w:val="Body Text 2"/>
    <w:basedOn w:val="a"/>
    <w:link w:val="25"/>
    <w:rsid w:val="00A158AF"/>
    <w:pPr>
      <w:jc w:val="center"/>
    </w:pPr>
    <w:rPr>
      <w:sz w:val="28"/>
    </w:rPr>
  </w:style>
  <w:style w:type="character" w:customStyle="1" w:styleId="25">
    <w:name w:val="Основной текст 2 Знак"/>
    <w:basedOn w:val="1"/>
    <w:link w:val="24"/>
    <w:rsid w:val="00A158AF"/>
    <w:rPr>
      <w:sz w:val="28"/>
    </w:rPr>
  </w:style>
  <w:style w:type="character" w:customStyle="1" w:styleId="60">
    <w:name w:val="Заголовок 6 Знак"/>
    <w:basedOn w:val="1"/>
    <w:link w:val="6"/>
    <w:rsid w:val="00A158AF"/>
    <w:rPr>
      <w:sz w:val="28"/>
    </w:rPr>
  </w:style>
  <w:style w:type="table" w:styleId="af7">
    <w:name w:val="Table Grid"/>
    <w:basedOn w:val="a1"/>
    <w:rsid w:val="00A15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A158AF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4</cp:revision>
  <cp:lastPrinted>2020-04-06T10:11:00Z</cp:lastPrinted>
  <dcterms:created xsi:type="dcterms:W3CDTF">2020-04-06T08:20:00Z</dcterms:created>
  <dcterms:modified xsi:type="dcterms:W3CDTF">2020-04-06T10:11:00Z</dcterms:modified>
</cp:coreProperties>
</file>